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after="40" w:line="240" w:lineRule="auto"/>
        <w:ind w:left="0" w:right="0" w:firstLine="0"/>
        <w:jc w:val="center"/>
        <w:rPr>
          <w:b w:val="1"/>
          <w:bCs w:val="1"/>
          <w:sz w:val="32"/>
          <w:szCs w:val="32"/>
          <w:rtl w:val="0"/>
        </w:rPr>
      </w:pPr>
      <w:r>
        <w:rPr>
          <w:b w:val="1"/>
          <w:bCs w:val="1"/>
          <w:sz w:val="32"/>
          <w:szCs w:val="32"/>
          <w:rtl w:val="0"/>
          <w:lang w:val="en-US"/>
        </w:rPr>
        <w:t xml:space="preserve">Ancestral Lineage Healing Sessions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after="40" w:line="240" w:lineRule="auto"/>
        <w:ind w:left="0" w:right="0" w:firstLine="0"/>
        <w:jc w:val="center"/>
        <w:rPr>
          <w:b w:val="1"/>
          <w:bCs w:val="1"/>
          <w:sz w:val="26"/>
          <w:szCs w:val="26"/>
          <w:rtl w:val="0"/>
        </w:rPr>
      </w:pPr>
      <w:r>
        <w:rPr>
          <w:b w:val="1"/>
          <w:bCs w:val="1"/>
          <w:sz w:val="26"/>
          <w:szCs w:val="26"/>
          <w:rtl w:val="0"/>
          <w:lang w:val="en-US"/>
        </w:rPr>
        <w:t>Agreements and Understandings Form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after="40" w:line="240" w:lineRule="auto"/>
        <w:ind w:left="0" w:right="0" w:firstLine="0"/>
        <w:jc w:val="center"/>
        <w:rPr>
          <w:b w:val="1"/>
          <w:bCs w:val="1"/>
          <w:sz w:val="32"/>
          <w:szCs w:val="32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after="40" w:line="240" w:lineRule="auto"/>
        <w:ind w:left="0" w:right="0" w:firstLine="0"/>
        <w:jc w:val="center"/>
        <w:rPr>
          <w:b w:val="1"/>
          <w:bCs w:val="1"/>
          <w:sz w:val="32"/>
          <w:szCs w:val="32"/>
          <w:rtl w:val="0"/>
        </w:rPr>
      </w:pP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sz w:val="26"/>
          <w:szCs w:val="26"/>
          <w:rtl w:val="0"/>
          <w:lang w:val="en-US"/>
        </w:rPr>
      </w:pPr>
      <w:r>
        <w:rPr>
          <w:sz w:val="26"/>
          <w:szCs w:val="26"/>
          <w:rtl w:val="0"/>
          <w:lang w:val="en-US"/>
        </w:rPr>
        <w:t xml:space="preserve">Practitioners of ancestral lineage healing agree to a code of ethics that can be referenced at: </w:t>
      </w:r>
      <w:r>
        <w:rPr>
          <w:b w:val="1"/>
          <w:bCs w:val="1"/>
          <w:sz w:val="26"/>
          <w:szCs w:val="26"/>
          <w:rtl w:val="0"/>
          <w:lang w:val="en-US"/>
        </w:rPr>
        <w:t>ancestralmedicine.org/code-of-ethics</w:t>
      </w:r>
      <w:r>
        <w:rPr>
          <w:sz w:val="26"/>
          <w:szCs w:val="26"/>
          <w:rtl w:val="0"/>
        </w:rPr>
        <w:t>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sz w:val="26"/>
          <w:szCs w:val="26"/>
          <w:rtl w:val="0"/>
          <w:lang w:val="en-US"/>
        </w:rPr>
      </w:pPr>
      <w:r>
        <w:rPr>
          <w:b w:val="1"/>
          <w:bCs w:val="1"/>
          <w:sz w:val="26"/>
          <w:szCs w:val="26"/>
          <w:rtl w:val="0"/>
          <w:lang w:val="en-US"/>
        </w:rPr>
        <w:t xml:space="preserve">Ancestral lineage healing is not a substitute for medical or mental health care. </w:t>
      </w:r>
      <w:r>
        <w:rPr>
          <w:sz w:val="26"/>
          <w:szCs w:val="26"/>
          <w:rtl w:val="0"/>
          <w:lang w:val="en-US"/>
        </w:rPr>
        <w:t>Practitioners do not diagnose or treat physical/medical or psychological conditions.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sz w:val="26"/>
          <w:szCs w:val="26"/>
          <w:rtl w:val="0"/>
          <w:lang w:val="en-US"/>
        </w:rPr>
      </w:pPr>
      <w:r>
        <w:rPr>
          <w:b w:val="1"/>
          <w:bCs w:val="1"/>
          <w:sz w:val="26"/>
          <w:szCs w:val="26"/>
          <w:rtl w:val="0"/>
          <w:lang w:val="en-US"/>
        </w:rPr>
        <w:t>Ancestral healing practitioners are not trained to represent any specific religious or spiritual traditions</w:t>
      </w:r>
      <w:r>
        <w:rPr>
          <w:sz w:val="26"/>
          <w:szCs w:val="26"/>
          <w:rtl w:val="0"/>
          <w:lang w:val="en-US"/>
        </w:rPr>
        <w:t>, and the ancestral lineage healing method does not presume to reflect practices of ancestor reverence and ritual from any singular cultural background.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sz w:val="26"/>
          <w:szCs w:val="26"/>
          <w:rtl w:val="0"/>
          <w:lang w:val="en-US"/>
        </w:rPr>
      </w:pPr>
      <w:r>
        <w:rPr>
          <w:b w:val="1"/>
          <w:bCs w:val="1"/>
          <w:sz w:val="26"/>
          <w:szCs w:val="26"/>
          <w:rtl w:val="0"/>
          <w:lang w:val="en-US"/>
        </w:rPr>
        <w:t xml:space="preserve">This practitioner is in training </w:t>
      </w:r>
      <w:r>
        <w:rPr>
          <w:sz w:val="26"/>
          <w:szCs w:val="26"/>
          <w:rtl w:val="0"/>
          <w:lang w:val="en-US"/>
        </w:rPr>
        <w:t>and may share session information with Ancestral Medicine supervisors with the intent to receive support and training. When doing so, practitioners honor confidentiality by changing identifying client information.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sz w:val="26"/>
          <w:szCs w:val="26"/>
          <w:rtl w:val="0"/>
          <w:lang w:val="en-US"/>
        </w:rPr>
      </w:pPr>
      <w:r>
        <w:rPr>
          <w:sz w:val="26"/>
          <w:szCs w:val="26"/>
          <w:rtl w:val="0"/>
          <w:lang w:val="en-US"/>
        </w:rPr>
        <w:t xml:space="preserve">Although practitioners-in-training receive supervision and support from Ancestral Medicine supervisors, </w:t>
      </w:r>
      <w:r>
        <w:rPr>
          <w:b w:val="1"/>
          <w:bCs w:val="1"/>
          <w:sz w:val="26"/>
          <w:szCs w:val="26"/>
          <w:rtl w:val="0"/>
          <w:lang w:val="en-US"/>
        </w:rPr>
        <w:t>they are solely responsible for their work with clients</w:t>
      </w:r>
      <w:r>
        <w:rPr>
          <w:sz w:val="26"/>
          <w:szCs w:val="26"/>
          <w:rtl w:val="0"/>
        </w:rPr>
        <w:t>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  <w:r>
        <w:rPr>
          <w:sz w:val="26"/>
          <w:szCs w:val="26"/>
          <w:rtl w:val="0"/>
          <w:lang w:val="en-US"/>
        </w:rPr>
        <w:t xml:space="preserve">By signing, I confirm that I have had the opportunity to review and I agree with the information above. </w:t>
      </w:r>
      <w:r>
        <w:rPr>
          <w:b w:val="1"/>
          <w:bCs w:val="1"/>
          <w:sz w:val="26"/>
          <w:szCs w:val="26"/>
          <w:rtl w:val="0"/>
          <w:lang w:val="en-US"/>
        </w:rPr>
        <w:t>I release Ancestral Medicine from any liability regarding ancestral healing sessions</w:t>
      </w:r>
      <w:r>
        <w:rPr>
          <w:sz w:val="26"/>
          <w:szCs w:val="26"/>
          <w:rtl w:val="0"/>
        </w:rPr>
        <w:t>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  <w:r>
        <w:rPr>
          <w:sz w:val="26"/>
          <w:szCs w:val="26"/>
          <w:rtl w:val="0"/>
          <w:lang w:val="en-US"/>
        </w:rPr>
        <w:t>Practitioner-in-training___</w:t>
      </w:r>
      <w:r>
        <w:rPr>
          <w:sz w:val="26"/>
          <w:szCs w:val="26"/>
          <w:rtl w:val="0"/>
          <w:lang w:val="en-US"/>
        </w:rPr>
        <w:t xml:space="preserve">.   Laura Laube, PhD.   </w:t>
      </w:r>
      <w:r>
        <w:rPr>
          <w:sz w:val="26"/>
          <w:szCs w:val="26"/>
          <w:rtl w:val="0"/>
          <w:lang w:val="en-US"/>
        </w:rPr>
        <w:t xml:space="preserve">____Date___________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sz w:val="26"/>
          <w:szCs w:val="2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sz w:val="26"/>
          <w:szCs w:val="26"/>
          <w:rtl w:val="0"/>
          <w:lang w:val="en-US"/>
        </w:rPr>
        <w:t>Client________________________________ Date_________________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21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39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57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75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93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11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29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47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65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